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9ª REUNIÃO ORDINÁRIA, DA 1ª SESSÃO LEGISLATIVA,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Abertura: 06/03/2025 – 9h30min.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Leitura da Bíblia: </w:t>
      </w:r>
      <w:r>
        <w:rPr>
          <w:rFonts w:ascii="Calibri" w:hAnsi="Calibri"/>
          <w:color w:val="auto"/>
        </w:rPr>
        <w:t xml:space="preserve">Provérbios 31, versículos 10 a 31 - A esposa ideal. 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color w:val="000000"/>
          <w:sz w:val="24"/>
          <w:szCs w:val="24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u w:val="none"/>
          <w:lang w:val="pt-BR" w:eastAsia="zh-CN" w:bidi="ar-SA"/>
        </w:rPr>
        <w:t xml:space="preserve">10h15 – Conforme requerimento de tribuna Livre nº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u w:val="none"/>
          <w:lang w:val="pt-BR" w:eastAsia="zh-CN" w:bidi="ar-SA"/>
        </w:rPr>
        <w:t>3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u w:val="none"/>
          <w:lang w:val="pt-BR" w:eastAsia="zh-CN" w:bidi="ar-SA"/>
        </w:rPr>
        <w:t>, d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u w:val="none"/>
          <w:lang w:val="pt-BR" w:eastAsia="zh-CN" w:bidi="ar-SA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u w:val="none"/>
          <w:lang w:val="pt-BR" w:eastAsia="zh-CN" w:bidi="ar-SA"/>
        </w:rPr>
        <w:t xml:space="preserve"> Ver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u w:val="none"/>
          <w:lang w:val="pt-BR" w:eastAsia="zh-CN" w:bidi="ar-SA"/>
        </w:rPr>
        <w:t>ª Márcia Fumagalli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u w:val="none"/>
          <w:lang w:val="pt-BR" w:eastAsia="zh-CN" w:bidi="ar-SA"/>
        </w:rPr>
        <w:t xml:space="preserve"> utiliza a tribuna </w:t>
      </w:r>
      <w:r>
        <w:rPr>
          <w:rStyle w:val="Strong"/>
          <w:rFonts w:eastAsia="Times New Roman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zh-CN" w:bidi="ar-SA"/>
        </w:rPr>
        <w:t xml:space="preserve">Dra. Carolina Huber, Delegacia Especializada no Atendimento à Mulher </w:t>
      </w:r>
      <w:r>
        <w:rPr>
          <w:rStyle w:val="Strong"/>
          <w:rFonts w:eastAsia="Times New Roman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zh-CN" w:bidi="ar-SA"/>
        </w:rPr>
        <w:t>para falar sobre v</w:t>
      </w:r>
      <w:r>
        <w:rPr>
          <w:rStyle w:val="Strong"/>
          <w:rFonts w:eastAsia="Times New Roman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zh-CN" w:bidi="ar-SA"/>
        </w:rPr>
        <w:t>iolência Doméstica: Desafios e Caminhos para a Superação.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color w:val="000000"/>
          <w:sz w:val="24"/>
          <w:szCs w:val="24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</w:rPr>
        <w:t xml:space="preserve">REQUERIMENTOS 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Ao Legislativo:</w:t>
      </w:r>
      <w:r>
        <w:rPr>
          <w:rFonts w:ascii="Calibri" w:hAnsi="Calibri"/>
          <w:color w:val="auto"/>
          <w:sz w:val="24"/>
          <w:szCs w:val="24"/>
        </w:rPr>
        <w:t xml:space="preserve"> </w:t>
      </w:r>
    </w:p>
    <w:p>
      <w:pPr>
        <w:pStyle w:val="BodyText"/>
        <w:tabs>
          <w:tab w:val="clear" w:pos="709"/>
          <w:tab w:val="left" w:pos="8983" w:leader="none"/>
        </w:tabs>
        <w:bidi w:val="0"/>
        <w:spacing w:lineRule="auto" w:line="240" w:before="0" w:after="57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  <w:t xml:space="preserve">Requerimento Tribuna Livre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  <w:t>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effect w:val="none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effect w:val="none"/>
          <w:vertAlign w:val="baseline"/>
          <w:lang w:val="pt-BR"/>
        </w:rPr>
        <w:t>Mesa Diretora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effect w:val="none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effect w:val="none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effect w:val="none"/>
          <w:vertAlign w:val="baseline"/>
          <w:lang w:val="pt-BR"/>
        </w:rPr>
        <w:t xml:space="preserve"> Solicita tribuna a Sra. Cheila Stopiglia, da Unipampa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effect w:val="none"/>
          <w:vertAlign w:val="baseline"/>
          <w:lang w:val="pt-BR"/>
        </w:rPr>
        <w:t>para falar sobre de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effect w:val="none"/>
          <w:shd w:fill="auto" w:val="clear"/>
          <w:vertAlign w:val="baseline"/>
          <w:lang w:val="pt-BR"/>
        </w:rPr>
        <w:t xml:space="preserve">mandas do Hospital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effect w:val="none"/>
          <w:shd w:fill="auto" w:val="clear"/>
          <w:vertAlign w:val="baseline"/>
          <w:lang w:val="pt-BR"/>
        </w:rPr>
        <w:t>Transfronteiriço em Uruguaiana.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  <w:t>Requerimento nº 18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  <w:t>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effect w:val="none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effect w:val="none"/>
          <w:vertAlign w:val="baseline"/>
          <w:lang w:val="pt-BR"/>
        </w:rPr>
        <w:t>Bancada Progressista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effect w:val="none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effect w:val="none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effect w:val="none"/>
          <w:vertAlign w:val="baseline"/>
          <w:lang w:val="pt-BR"/>
        </w:rPr>
        <w:t>realização de Audiência Pública para debater a Saúde Pública em nosso município.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effect w:val="none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effect w:val="none"/>
          <w:vertAlign w:val="baseline"/>
          <w:lang w:val="pt-BR"/>
        </w:rPr>
      </w:pPr>
      <w:r>
        <w:rPr/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Ao Executivo: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175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Egídio Carvalho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substituição de lâmpada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conforme locais 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176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o retorno da Carreta da Saúde para a Vila Imbaá.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177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Mesa Diretora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informações da Comissão Municipal Fiscalizadora do Contrato com a empresa concessionária de água e esgoto (BRK), referente ao cumprimento do Contrato e Aditivos.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178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substituição de iluminação na Rua Telmo Bastos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179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Mano Gás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substituição de luminária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conforme locais 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180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Anderson Cuco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instalação de suporte para iluminação conforme local informado.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181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Anderson Cuco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redutor de velocidade na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esquina da Rua General Propício, ao lado da Escola Júlio de Castilhos.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182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Mano Gás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patrolamento e encascalhamento na Rua Venâncio Aires.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183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Anderson Cuco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manutenção dos ares-condicionados na ESF 15 Hípica I e II e ESF 17 Nova Esperança.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18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Anderson Cuco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informações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sobre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Atendimento Inclusivo </w:t>
      </w:r>
      <w:r>
        <w:rPr>
          <w:rStyle w:val="Strong"/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na rede municipal de ensino.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Mano Gás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ubstituição de lâmpada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conforme locais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Egídio Carvalho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avaliação e poda das árvores do Praça Barão do Rio Branco.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Padovan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providências para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iluminação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Rua Dr. Maia.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18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informações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sobre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o ponto dos funcionários das ESF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e posto de saúde central.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Manoela Couto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adesão a programas do Estado que tem como política pública a perfuração de poço artesiano para o distrito do Plano Alto, na localidade da Vila das Três Bocas.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Manoela Couto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informações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sobre a f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rota de ônibus escolar.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Verª M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árcia Fumagalli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informações sobre a cobertura que existia na entrada do Cemitério Público Municipal.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0"/>
          <w:sz w:val="20"/>
          <w:szCs w:val="20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0"/>
          <w:sz w:val="20"/>
          <w:szCs w:val="20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caps w:val="false"/>
          <w:smallCaps w:val="false"/>
          <w:color w:val="auto"/>
          <w:spacing w:val="0"/>
          <w:sz w:val="24"/>
          <w:szCs w:val="24"/>
          <w:u w:val="none"/>
        </w:rPr>
        <w:t>INDICAÇÕES Ao Executivo:</w:t>
      </w:r>
      <w:r>
        <w:rPr>
          <w:rFonts w:ascii="Calibri" w:hAnsi="Calibri"/>
          <w:color w:val="auto"/>
          <w:sz w:val="24"/>
          <w:szCs w:val="24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effect w:val="none"/>
          <w:shd w:fill="auto" w:val="clear"/>
          <w:vertAlign w:val="baseline"/>
          <w:lang w:val="pt-BR"/>
        </w:rPr>
        <w:t xml:space="preserve"> nº 78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effect w:val="none"/>
          <w:shd w:fill="auto" w:val="clear"/>
          <w:vertAlign w:val="baseline"/>
          <w:lang w:val="pt-BR"/>
        </w:rPr>
        <w:t xml:space="preserve">Ver. Egídio Carvalho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effect w:val="none"/>
          <w:shd w:fill="auto" w:val="clear"/>
          <w:vertAlign w:val="baseline"/>
          <w:lang w:val="pt-BR"/>
        </w:rPr>
        <w:t xml:space="preserve">Indica a inclusão do sistema "Freestyle Libre" no protocolo municipal de atendimento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effect w:val="none"/>
          <w:shd w:fill="auto" w:val="clear"/>
          <w:vertAlign w:val="baseline"/>
          <w:lang w:val="pt-BR"/>
        </w:rPr>
        <w:t>a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effect w:val="none"/>
          <w:shd w:fill="auto" w:val="clear"/>
          <w:vertAlign w:val="baseline"/>
          <w:lang w:val="pt-BR"/>
        </w:rPr>
        <w:t>os pacientes com Diabetes tipo 1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effect w:val="none"/>
          <w:shd w:fill="auto" w:val="clear"/>
          <w:vertAlign w:val="baseline"/>
          <w:lang w:val="pt-BR"/>
        </w:rPr>
        <w:t xml:space="preserve">, para que seja disponibilizado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effect w:val="none"/>
          <w:shd w:fill="auto" w:val="clear"/>
          <w:vertAlign w:val="baseline"/>
          <w:lang w:val="pt-BR"/>
        </w:rPr>
        <w:t xml:space="preserve">pelo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effect w:val="none"/>
          <w:shd w:fill="auto" w:val="clear"/>
          <w:vertAlign w:val="baseline"/>
          <w:lang w:val="pt-BR"/>
        </w:rPr>
        <w:t>SUS.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80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Mano Gás -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contratação de professores destinados ao acompanhamento das crianças atípicas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 Escola Elvira Ceratti (CAIC).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8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Anderson Cuco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 Criação do “Camarote da inclusão”.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8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Anderson Cuco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 aquisição de um veículo multissensorial para o transporte de pacientes com necessidades especiais e/ou Transtorno do Espectro Autista (TEA).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8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Anderson Cuco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criação do Programa Inclusão Digital.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84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Anderson Cuco -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criação do Programa Municipal de Prevenção e Combate das Doenças Cardiovasculares.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85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Egídio Carvalho -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instalação de bebedouros públicos no Calçadão, Orla Municipal, Parcão e proximidades do Posto Central de Saúde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6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Anderson Cuco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criação do Cargo Efetivo de Auxiliar de Inclusão.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88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Mano Gás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isenção do ITBI aos beneficiários do Plano Habitacional da Cohab.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89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Padovan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instalação de rede elétrica na Rua Félix Grivot.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91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-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Márcia Fumagalli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uso de CRACHÁS nas Repartições Públicas do Município.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92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-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Márcia Fumagalli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medidas para garantir o acesso das Pessoas com Deficiência em todos os órgãos públicos do Município.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0"/>
          <w:sz w:val="20"/>
          <w:szCs w:val="20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0"/>
          <w:sz w:val="20"/>
          <w:szCs w:val="20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MOÇÕES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Moção nº 45 – Ver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. Anderson Cuco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e Egídio Carvalho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-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Congratulações e Louvor ao Time La Coruña.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Moção nº 46 – Ver. Anderson Cuco -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Congratulações e Louvor a Senhora Larissa de Oliveira Estivalet pelo </w:t>
      </w:r>
      <w:r>
        <w:rPr>
          <w:rStyle w:val="Strong"/>
          <w:rFonts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trabalho que ela realiza na área da Terapia Ocupacional em Uruguaiana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Moção nº 47 – Ver. Anderson Cuco -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Congratulações e Louvor a Enfermeira Lurian de Bairros Tamara pelo </w:t>
      </w:r>
      <w:r>
        <w:rPr>
          <w:rStyle w:val="Strong"/>
          <w:rFonts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trabalho na Policlínica Infantil.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Moção nº 4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Ver. Mano Gás -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Congratulações e Louvor pelos 27 anos da Rede Baklizi em Uruguaiana.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Moção nº 4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Ver. Mano Gás -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Congratulações e Louvor a Igreja Assembleia de Deus por promover o evento Fronteira para Cristo.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Calibri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MATÉRIAS DO EXPEDIENTE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color w:val="000000"/>
          <w:shd w:fill="auto" w:val="clear"/>
        </w:rPr>
        <w:t>SERÃO ENCAMINHADOS ÀS COMISSÕES TÉCNICAS DA CASA: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>
          <w:rStyle w:val="Strong"/>
          <w:rFonts w:eastAsia="Times New Roman" w:cs="Calibri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spacing w:val="0"/>
          <w:position w:val="0"/>
          <w:sz w:val="24"/>
          <w:u w:val="none"/>
          <w:shd w:fill="auto" w:val="clear"/>
          <w:vertAlign w:val="baseline"/>
          <w:lang w:val="pt-BR" w:bidi="ar-SA"/>
        </w:rPr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u w:val="none"/>
          <w:shd w:fill="auto" w:val="clear"/>
          <w:vertAlign w:val="baseline"/>
          <w:lang w:val="pt-BR" w:bidi="ar-SA"/>
        </w:rPr>
        <w:t xml:space="preserve">Projeto de Lei Ordinária nº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u w:val="none"/>
          <w:shd w:fill="auto" w:val="clear"/>
          <w:vertAlign w:val="baseline"/>
          <w:lang w:val="pt-BR" w:bidi="ar-SA"/>
        </w:rPr>
        <w:t>31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u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u w:val="none"/>
          <w:shd w:fill="auto" w:val="clear"/>
          <w:vertAlign w:val="baseline"/>
          <w:lang w:val="pt-BR" w:bidi="ar-SA"/>
        </w:rPr>
        <w:t>Verª Manoela Couto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u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>Cria a Política de Incentivo a Contratação de Mulheres acima de 60 anos de idade.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DE DIVERSOS: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 nº 4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7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 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Grupo A.A. Grupo Esperança agradece 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a 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>moção encaminhada.</w:t>
      </w:r>
      <w:r>
        <w:rPr>
          <w:rFonts w:ascii="Calibri" w:hAnsi="Calibri"/>
          <w:color w:val="auto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strike w:val="false"/>
          <w:dstrike w:val="false"/>
          <w:color w:val="auto"/>
          <w:sz w:val="24"/>
          <w:szCs w:val="24"/>
          <w:u w:val="none"/>
          <w:effect w:val="none"/>
        </w:rPr>
      </w:pPr>
      <w:r>
        <w:rPr>
          <w:rFonts w:ascii="Calibri" w:hAnsi="Calibri"/>
          <w:b w:val="false"/>
          <w:strike w:val="false"/>
          <w:dstrike w:val="false"/>
          <w:color w:val="auto"/>
          <w:sz w:val="24"/>
          <w:szCs w:val="24"/>
          <w:u w:val="none"/>
          <w:effect w:val="none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DO EXECUTIVO: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45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Responde requerimento nº 87 Verª Manoela.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 nº 4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6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Responde indicação nº 32 Ver Cuco.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</w:r>
    </w:p>
    <w:p>
      <w:pPr>
        <w:pStyle w:val="Normal"/>
        <w:jc w:val="both"/>
        <w:rPr>
          <w:rFonts w:ascii="Calibri" w:hAnsi="Calibri"/>
          <w:color w:val="auto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 DIVERSOS:</w:t>
      </w:r>
    </w:p>
    <w:p>
      <w:pPr>
        <w:pStyle w:val="Normal"/>
        <w:jc w:val="left"/>
        <w:rPr/>
      </w:pP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>Ofícios nºs 8</w:t>
      </w: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>9</w:t>
      </w: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 xml:space="preserve"> ao </w:t>
      </w: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>112</w:t>
      </w:r>
      <w:r>
        <w:rPr>
          <w:rStyle w:val="Strong"/>
          <w:rFonts w:ascii="Calibri" w:hAnsi="Calibri"/>
          <w:b w:val="false"/>
          <w:bCs w:val="false"/>
          <w:color w:val="000000"/>
          <w:shd w:fill="auto" w:val="clear"/>
        </w:rPr>
        <w:t xml:space="preserve">/2025 </w:t>
      </w:r>
    </w:p>
    <w:p>
      <w:pPr>
        <w:pStyle w:val="Normal"/>
        <w:jc w:val="left"/>
        <w:rPr>
          <w:rFonts w:ascii="Calibri" w:hAnsi="Calibri"/>
          <w:b w:val="false"/>
          <w:bCs w:val="false"/>
          <w:color w:val="auto"/>
          <w:sz w:val="12"/>
          <w:szCs w:val="12"/>
          <w:highlight w:val="none"/>
          <w:shd w:fill="auto" w:val="clear"/>
        </w:rPr>
      </w:pPr>
      <w:r>
        <w:rPr>
          <w:rFonts w:ascii="Calibri" w:hAnsi="Calibri"/>
          <w:b w:val="false"/>
          <w:bCs w:val="false"/>
          <w:color w:val="000000"/>
          <w:sz w:val="12"/>
          <w:szCs w:val="12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AO EXECUTIVO: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Ofícios nº 1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92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ao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221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/2025.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highlight w:val="none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PE</w:t>
      </w: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RÍODO DAS COMUNICAÇÕES: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PERÍODO DAS COMUNICAÇÕES DE BANCADAS: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0" w:gutter="0" w:header="397" w:top="1477" w:footer="0" w:bottom="3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6939</TotalTime>
  <Application>LibreOffice/25.2.0.3$Windows_X86_64 LibreOffice_project/e1cf4a87eb02d755bce1a01209907ea5ddc8f069</Application>
  <AppVersion>15.0000</AppVersion>
  <Pages>3</Pages>
  <Words>883</Words>
  <Characters>4955</Characters>
  <CharactersWithSpaces>5874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2025-02-26T15:23:44Z</cp:lastPrinted>
  <dcterms:modified xsi:type="dcterms:W3CDTF">2025-03-05T17:12:08Z</dcterms:modified>
  <cp:revision>1610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