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jc w:val="center"/>
        <w:rPr>
          <w:rFonts w:eastAsia="Times New Roman" w:cs="Times New Roman"/>
          <w:b/>
          <w:bCs/>
          <w:i w:val="false"/>
          <w:i w:val="false"/>
          <w:iCs w:val="false"/>
          <w:u w:val="none"/>
          <w:lang w:val="pt-BR" w:eastAsia="en-US" w:bidi="en-US"/>
        </w:rPr>
      </w:pP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lang w:val="pt-BR" w:eastAsia="en-US" w:bidi="en-US"/>
        </w:rPr>
        <w:t xml:space="preserve">RELAÇÃO DE MATÉRIAS EM TRÂMITE </w:t>
      </w:r>
    </w:p>
    <w:p>
      <w:pPr>
        <w:pStyle w:val="Corpodotexto"/>
        <w:jc w:val="center"/>
        <w:rPr>
          <w:rFonts w:eastAsia="Times New Roman" w:cs="Times New Roman"/>
          <w:b/>
          <w:bCs/>
          <w:i w:val="false"/>
          <w:i w:val="false"/>
          <w:iCs w:val="false"/>
          <w:u w:val="none"/>
          <w:lang w:val="pt-BR" w:eastAsia="en-US" w:bidi="en-US"/>
        </w:rPr>
      </w:pP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lang w:val="pt-BR" w:eastAsia="en-US" w:bidi="en-US"/>
        </w:rPr>
        <w:t>COMISSÃO DE DIREITOS HUMANOS, ACESSIBILIDADE E DEFESA DO CONSUMIDOR E BEM-ESTAR ANIMAL</w:t>
      </w:r>
    </w:p>
    <w:p>
      <w:pPr>
        <w:pStyle w:val="Corpodotexto"/>
        <w:jc w:val="center"/>
        <w:rPr>
          <w:rFonts w:ascii="Calibri" w:hAnsi="Calibri"/>
          <w:color w:val="000000"/>
          <w:sz w:val="26"/>
          <w:szCs w:val="26"/>
        </w:rPr>
      </w:pP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lang w:val="pt-BR" w:eastAsia="en-US" w:bidi="en-US"/>
        </w:rPr>
        <w:t>DIA 15.09.2025 (Segunda-feira), às 10:30hs.</w:t>
      </w:r>
    </w:p>
    <w:p>
      <w:pPr>
        <w:pStyle w:val="Corpodotexto"/>
        <w:jc w:val="center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</w:r>
    </w:p>
    <w:p>
      <w:pPr>
        <w:pStyle w:val="Normal"/>
        <w:spacing w:lineRule="atLeast" w:line="100" w:before="0" w:after="0"/>
        <w:ind w:left="0" w:right="0" w:hanging="15"/>
        <w:jc w:val="both"/>
        <w:rPr>
          <w:rFonts w:ascii="Calibri" w:hAnsi="Calibri"/>
          <w:b/>
          <w:bCs/>
          <w:color w:val="000000"/>
          <w:sz w:val="26"/>
          <w:szCs w:val="26"/>
          <w:u w:val="single"/>
        </w:rPr>
      </w:pPr>
      <w:r>
        <w:rPr>
          <w:rFonts w:ascii="Calibri" w:hAnsi="Calibri"/>
          <w:b/>
          <w:bCs/>
          <w:color w:val="000000"/>
          <w:sz w:val="26"/>
          <w:szCs w:val="26"/>
          <w:u w:val="single"/>
        </w:rPr>
      </w:r>
    </w:p>
    <w:p>
      <w:pPr>
        <w:pStyle w:val="Normal"/>
        <w:spacing w:lineRule="atLeast" w:line="100" w:before="0" w:after="0"/>
        <w:ind w:left="0" w:right="0" w:hanging="15"/>
        <w:jc w:val="both"/>
        <w:rPr>
          <w:rFonts w:ascii="Calibri" w:hAnsi="Calibri"/>
          <w:b/>
          <w:bCs/>
          <w:color w:val="000000"/>
          <w:sz w:val="26"/>
          <w:szCs w:val="26"/>
          <w:u w:val="single"/>
        </w:rPr>
      </w:pPr>
      <w:r>
        <w:rPr>
          <w:rFonts w:ascii="Calibri" w:hAnsi="Calibri"/>
          <w:b/>
          <w:bCs/>
          <w:color w:val="000000"/>
          <w:sz w:val="26"/>
          <w:szCs w:val="26"/>
          <w:u w:val="single"/>
        </w:rPr>
        <w:t>AGUARDA PARECER:</w:t>
      </w:r>
    </w:p>
    <w:p>
      <w:pPr>
        <w:pStyle w:val="Normal"/>
        <w:spacing w:lineRule="atLeast" w:line="100" w:before="0" w:after="0"/>
        <w:ind w:left="-15" w:right="0" w:hanging="0"/>
        <w:jc w:val="both"/>
        <w:rPr>
          <w:rFonts w:ascii="apple-system;BlinkMacSystemFont;Segoe UI;Roboto;Helvetica Neue;Arial;Noto Sans;Liberation Sans;sans-serif;Apple Color Emoji;Segoe UI Emoji;Segoe UI Symbol;Noto Color Emoji" w:hAnsi="apple-system;BlinkMacSystemFont;Segoe UI;Roboto;Helvetica Neue;Arial;Noto Sans;Liberation Sans;sans-serif;Apple Color Emoji;Segoe UI Emoji;Segoe UI Symbol;Noto Color Emoji"/>
          <w:b w:val="false"/>
          <w:bCs w:val="false"/>
          <w:i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Liberation Sans;sans-serif;Apple Color Emoji;Segoe UI Emoji;Segoe UI Symbol;Noto Color Emoji" w:hAnsi="apple-system;BlinkMacSystemFont;Segoe UI;Roboto;Helvetica Neue;Arial;Noto Sans;Liberation Sans;sans-serif;Apple Color Emoji;Segoe UI Emoji;Segoe UI Symbol;Noto Color Emoji"/>
          <w:b w:val="false"/>
          <w:bCs w:val="false"/>
          <w:i w:val="false"/>
          <w:caps w:val="false"/>
          <w:smallCaps w:val="false"/>
          <w:color w:val="212529"/>
          <w:spacing w:val="0"/>
          <w:sz w:val="24"/>
        </w:rPr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Ofício 89/2025 -</w:t>
      </w:r>
      <w:r>
        <w:rPr>
          <w:rFonts w:ascii="Arial" w:hAnsi="Arial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212529"/>
          <w:spacing w:val="0"/>
          <w:sz w:val="24"/>
        </w:rPr>
        <w:t>SIMUR encaminha Ofício nº016/2025 à Comissão de Direitos Humanos.</w:t>
      </w:r>
      <w:r>
        <w:rPr>
          <w:rFonts w:ascii="Arial" w:hAnsi="Arial"/>
        </w:rPr>
        <w:t xml:space="preserve"> </w:t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Autoria: Diversos </w:t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Relatoria: Manoela Couto. 07/04 distribuição. </w:t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ab/>
        <w:t>PL 92/2025 -</w:t>
      </w:r>
      <w:r>
        <w:rPr>
          <w:rFonts w:ascii="Arial" w:hAnsi="Arial"/>
          <w:b w:val="false"/>
          <w:bCs w:val="false"/>
        </w:rPr>
        <w:t xml:space="preserve">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212529"/>
          <w:spacing w:val="0"/>
          <w:sz w:val="24"/>
        </w:rPr>
        <w:t>Institui o Dia Municipal da Adoção, Proteção e Bem-Estar dos Animais, o Dia Municipal do Protetor Independente de Animais e a Semana Municipal da Adoção e da Proteção aos Animais no município de Uruguaiana/RS</w:t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Autoria: Paulo Kleinubing.</w:t>
      </w:r>
    </w:p>
    <w:p>
      <w:pPr>
        <w:pStyle w:val="Normal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Relatoria: Egídio Carvalho.</w:t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tLeast" w:line="100"/>
        <w:ind w:left="-15" w:right="0" w:hanging="0"/>
        <w:jc w:val="both"/>
        <w:rPr>
          <w:u w:val="single"/>
        </w:rPr>
      </w:pPr>
      <w:r>
        <w:rPr>
          <w:rFonts w:ascii="Arial" w:hAnsi="Arial"/>
          <w:b/>
          <w:bCs/>
          <w:u w:val="single"/>
        </w:rPr>
        <w:t>Votar Parecer</w:t>
      </w:r>
      <w:r>
        <w:rPr>
          <w:rFonts w:ascii="Arial" w:hAnsi="Arial"/>
          <w:b/>
          <w:bCs/>
          <w:u w:val="single"/>
        </w:rPr>
        <w:t xml:space="preserve">: </w:t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  <w:u w:val="none"/>
        </w:rPr>
        <w:t xml:space="preserve">PL 91/2025 - </w:t>
      </w:r>
      <w:r>
        <w:rPr>
          <w:rFonts w:ascii="Arial" w:hAnsi="Arial"/>
          <w:b w:val="false"/>
          <w:i w:val="false"/>
          <w:caps w:val="false"/>
          <w:smallCaps w:val="false"/>
          <w:color w:val="212529"/>
          <w:spacing w:val="0"/>
          <w:sz w:val="24"/>
        </w:rPr>
        <w:t>Institui o direito à vacinação domiciliar das crianças com transtorno do espectro autista (TEA) residentes no Município de Uruguaiana.</w:t>
      </w:r>
      <w:r>
        <w:rPr>
          <w:rFonts w:ascii="Arial" w:hAnsi="Arial"/>
        </w:rPr>
        <w:t xml:space="preserve"> </w:t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Autoria: Celso; Egídio e Joalcei.</w:t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Relatoria: Mano Gás. </w:t>
      </w:r>
      <w:r>
        <w:rPr>
          <w:rFonts w:ascii="Arial" w:hAnsi="Arial"/>
          <w:b/>
          <w:bCs/>
        </w:rPr>
        <w:t>Recolher assinatura Ver. Mano Gás no parecer).</w:t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/>
          <w:bCs/>
        </w:rPr>
      </w:pPr>
      <w:r>
        <w:rPr/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/>
          <w:bCs/>
        </w:rPr>
      </w:pPr>
      <w:r>
        <w:rPr/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tLeast" w:line="100"/>
        <w:ind w:left="-15" w:right="0" w:hanging="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tLeast" w:line="100"/>
        <w:ind w:left="-15" w:right="0" w:hanging="0"/>
        <w:jc w:val="both"/>
        <w:rPr>
          <w:i w:val="false"/>
          <w:i w:val="false"/>
          <w:caps w:val="false"/>
          <w:smallCaps w:val="false"/>
          <w:color w:val="212529"/>
          <w:spacing w:val="0"/>
          <w:sz w:val="24"/>
          <w:u w:val="none"/>
        </w:rPr>
      </w:pPr>
      <w:r>
        <w:rPr>
          <w:i w:val="false"/>
          <w:caps w:val="false"/>
          <w:smallCaps w:val="false"/>
          <w:color w:val="212529"/>
          <w:spacing w:val="0"/>
          <w:sz w:val="24"/>
          <w:u w:val="none"/>
        </w:rPr>
      </w:r>
      <w:r>
        <w:br w:type="page"/>
      </w:r>
    </w:p>
    <w:p>
      <w:pPr>
        <w:pStyle w:val="Normal"/>
        <w:spacing w:lineRule="atLeast" w:line="100"/>
        <w:ind w:left="-15" w:right="0" w:hanging="0"/>
        <w:jc w:val="both"/>
        <w:rPr/>
      </w:pPr>
      <w:r>
        <w:rPr/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tLeast" w:line="100"/>
        <w:ind w:right="0" w:hanging="0"/>
        <w:jc w:val="both"/>
        <w:rPr>
          <w:rFonts w:ascii="Arial" w:hAnsi="Arial"/>
          <w:b/>
          <w:bCs/>
          <w:i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12529"/>
          <w:spacing w:val="0"/>
          <w:sz w:val="24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br/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</w:r>
    </w:p>
    <w:p>
      <w:pPr>
        <w:pStyle w:val="Normal"/>
        <w:spacing w:lineRule="atLeast" w:line="100"/>
        <w:ind w:left="-15" w:right="0" w:hanging="0"/>
        <w:jc w:val="both"/>
        <w:rPr>
          <w:rFonts w:ascii="Arial" w:hAnsi="Arial"/>
          <w:b w:val="false"/>
        </w:rPr>
      </w:pPr>
      <w:r>
        <w:rPr>
          <w:rFonts w:ascii="Arial" w:hAnsi="Arial"/>
          <w:b w:val="false"/>
        </w:rPr>
      </w:r>
    </w:p>
    <w:p>
      <w:pPr>
        <w:pStyle w:val="Normal"/>
        <w:spacing w:lineRule="atLeast" w:line="100"/>
        <w:ind w:left="-15" w:right="0" w:hanging="0"/>
        <w:jc w:val="both"/>
        <w:rPr>
          <w:rFonts w:ascii="apple-system;BlinkMacSystemFont;Segoe UI;Roboto;Helvetica Neue;Arial;Noto Sans;Liberation Sans;sans-serif;Apple Color Emoji;Segoe UI Emoji;Segoe UI Symbol;Noto Color Emoji" w:hAnsi="apple-system;BlinkMacSystemFont;Segoe UI;Roboto;Helvetica Neue;Arial;Noto Sans;Liberation Sans;sans-serif;Apple Color Emoji;Segoe UI Emoji;Segoe UI Symbol;Noto Color Emoji"/>
          <w:i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Liberation Sans;sans-serif;Apple Color Emoji;Segoe UI Emoji;Segoe UI Symbol;Noto Color Emoji" w:hAnsi="apple-system;BlinkMacSystemFont;Segoe UI;Roboto;Helvetica Neue;Arial;Noto Sans;Liberation Sans;sans-serif;Apple Color Emoji;Segoe UI Emoji;Segoe UI Symbol;Noto Color Emoji"/>
          <w:i w:val="false"/>
          <w:caps w:val="false"/>
          <w:smallCaps w:val="false"/>
          <w:color w:val="212529"/>
          <w:spacing w:val="0"/>
          <w:sz w:val="24"/>
        </w:rPr>
      </w:r>
    </w:p>
    <w:p>
      <w:pPr>
        <w:pStyle w:val="Normal"/>
        <w:spacing w:lineRule="atLeast" w:line="100"/>
        <w:ind w:right="0" w:hanging="0"/>
        <w:jc w:val="both"/>
        <w:rPr>
          <w:rFonts w:ascii="apple-system;BlinkMacSystemFont;Segoe UI;Roboto;Helvetica Neue;Arial;Noto Sans;Liberation Sans;sans-serif;Apple Color Emoji;Segoe UI Emoji;Segoe UI Symbol;Noto Color Emoji" w:hAnsi="apple-system;BlinkMacSystemFont;Segoe UI;Roboto;Helvetica Neue;Arial;Noto Sans;Liberation Sans;sans-serif;Apple Color Emoji;Segoe UI Emoji;Segoe UI Symbol;Noto Color Emoji"/>
          <w:i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Noto Sans;Liberation Sans;sans-serif;Apple Color Emoji;Segoe UI Emoji;Segoe UI Symbol;Noto Color Emoji" w:hAnsi="apple-system;BlinkMacSystemFont;Segoe UI;Roboto;Helvetica Neue;Arial;Noto Sans;Liberation Sans;sans-serif;Apple Color Emoji;Segoe UI Emoji;Segoe UI Symbol;Noto Color Emoji"/>
          <w:i w:val="false"/>
          <w:caps w:val="false"/>
          <w:smallCaps w:val="false"/>
          <w:color w:val="212529"/>
          <w:spacing w:val="0"/>
          <w:sz w:val="24"/>
        </w:rPr>
      </w:r>
    </w:p>
    <w:p>
      <w:pPr>
        <w:pStyle w:val="Normal"/>
        <w:rPr/>
      </w:pPr>
      <w:r>
        <w:rPr/>
        <w:br/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1134" w:top="2784" w:footer="1134" w:bottom="15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apple-system">
    <w:altName w:val="BlinkMacSystemFont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100" w:after="119"/>
      <w:ind w:left="0" w:right="360" w:hanging="0"/>
      <w:jc w:val="left"/>
      <w:rPr>
        <w:rFonts w:ascii="Times New Roman" w:hAnsi="Times New Roman" w:eastAsia="TimesNewRomanPSMT" w:cs="DejaVu Serif Condensed"/>
        <w:b w:val="false"/>
        <w:bCs w:val="false"/>
        <w:color w:val="0000FF"/>
        <w:sz w:val="18"/>
        <w:szCs w:val="18"/>
        <w:lang w:val="pt-BR"/>
      </w:rPr>
    </w:pPr>
    <w:r>
      <w:rPr>
        <w:rFonts w:eastAsia="TimesNewRomanPSMT" w:cs="DejaVu Serif Condensed"/>
        <w:b w:val="false"/>
        <w:bCs w:val="false"/>
        <w:color w:val="0000FF"/>
        <w:sz w:val="18"/>
        <w:szCs w:val="18"/>
        <w:lang w:val="pt-BR"/>
      </w:rPr>
      <w:tab/>
      <w:tab/>
      <w:tab/>
      <w:tab/>
      <w:tab/>
      <w:tab/>
      <w:tab/>
      <w:t xml:space="preserve">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>
        <w:rFonts w:ascii="Verdana" w:hAnsi="Verdana" w:cs="Verdana"/>
        <w:sz w:val="16"/>
        <w:szCs w:val="16"/>
      </w:rPr>
    </w:pPr>
    <w:r>
      <w:rPr>
        <w:rFonts w:cs="Verdana" w:ascii="Verdana" w:hAnsi="Verdana"/>
        <w:sz w:val="16"/>
        <w:szCs w:val="16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50800</wp:posOffset>
          </wp:positionH>
          <wp:positionV relativeFrom="paragraph">
            <wp:posOffset>97155</wp:posOffset>
          </wp:positionV>
          <wp:extent cx="1057275" cy="105727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40" t="-340" r="-340" b="-34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Times New Roman" w:hAnsi="Times New Roman" w:cs="Times New Roman"/>
        <w:sz w:val="26"/>
        <w:szCs w:val="26"/>
      </w:rPr>
    </w:pPr>
    <w:r>
      <w:rPr>
        <w:rFonts w:cs="Times New Roman"/>
        <w:sz w:val="26"/>
        <w:szCs w:val="26"/>
      </w:rPr>
      <w:t>ESTADO DO RIO GRANDE DO SUL</w:t>
    </w:r>
  </w:p>
  <w:p>
    <w:pPr>
      <w:pStyle w:val="Cabealho"/>
      <w:jc w:val="center"/>
      <w:rPr>
        <w:rFonts w:ascii="Times New Roman" w:hAnsi="Times New Roman" w:cs="Times New Roman"/>
        <w:sz w:val="26"/>
        <w:szCs w:val="26"/>
      </w:rPr>
    </w:pPr>
    <w:r>
      <w:rPr>
        <w:rFonts w:cs="Times New Roman"/>
        <w:sz w:val="26"/>
        <w:szCs w:val="26"/>
      </w:rPr>
      <w:t>PODER LEGISLATIVO</w:t>
    </w:r>
  </w:p>
  <w:p>
    <w:pPr>
      <w:pStyle w:val="Cabealho"/>
      <w:jc w:val="center"/>
      <w:rPr>
        <w:rFonts w:ascii="Times New Roman" w:hAnsi="Times New Roman" w:cs="Times New Roman"/>
        <w:b/>
        <w:sz w:val="26"/>
        <w:szCs w:val="26"/>
      </w:rPr>
    </w:pPr>
    <w:r>
      <w:rPr>
        <w:rFonts w:cs="Times New Roman"/>
        <w:b/>
        <w:sz w:val="26"/>
        <w:szCs w:val="26"/>
      </w:rPr>
      <w:t>CÂMARA MUNICIPAL DE URUGUAIANA</w:t>
    </w:r>
  </w:p>
  <w:p>
    <w:pPr>
      <w:pStyle w:val="Cabealho"/>
      <w:jc w:val="center"/>
      <w:rPr>
        <w:rFonts w:ascii="Times New Roman" w:hAnsi="Times New Roman" w:cs="Times New Roman"/>
        <w:b w:val="false"/>
        <w:bCs w:val="false"/>
        <w:color w:val="000000"/>
        <w:sz w:val="26"/>
        <w:szCs w:val="26"/>
      </w:rPr>
    </w:pPr>
    <w:r>
      <w:rPr>
        <w:rFonts w:cs="Times New Roman"/>
        <w:b w:val="false"/>
        <w:bCs w:val="false"/>
        <w:color w:val="000000"/>
        <w:sz w:val="26"/>
        <w:szCs w:val="26"/>
      </w:rPr>
      <w:t>PALÁCIO BORGES DE MEDEIROS</w:t>
    </w:r>
  </w:p>
  <w:p>
    <w:pPr>
      <w:pStyle w:val="Cabealho"/>
      <w:jc w:val="center"/>
      <w:rPr>
        <w:rFonts w:ascii="Times New Roman" w:hAnsi="Times New Roman" w:eastAsia="Monotype Corsiva" w:cs="Times New Roman"/>
        <w:b/>
        <w:color w:val="000000"/>
        <w:sz w:val="28"/>
        <w:szCs w:val="28"/>
        <w:u w:val="none"/>
      </w:rPr>
    </w:pPr>
    <w:r>
      <w:rPr>
        <w:rFonts w:eastAsia="Monotype Corsiva" w:cs="Times New Roman"/>
        <w:b/>
        <w:color w:val="000000"/>
        <w:sz w:val="28"/>
        <w:szCs w:val="28"/>
        <w:u w:val="none"/>
      </w:rPr>
    </w:r>
  </w:p>
  <w:p>
    <w:pPr>
      <w:pStyle w:val="Cabealho"/>
      <w:jc w:val="center"/>
      <w:rPr>
        <w:rFonts w:ascii="Calibri" w:hAnsi="Calibri" w:eastAsia="Times New Roman" w:cs="Calibri"/>
        <w:sz w:val="16"/>
        <w:szCs w:val="16"/>
        <w:u w:val="none"/>
      </w:rPr>
    </w:pPr>
    <w:r>
      <w:rPr>
        <w:rFonts w:eastAsia="Times New Roman" w:cs="Calibri" w:ascii="Calibri" w:hAnsi="Calibri"/>
        <w:sz w:val="16"/>
        <w:szCs w:val="16"/>
        <w:u w:val="none"/>
      </w:rPr>
    </w:r>
  </w:p>
</w:hdr>
</file>

<file path=word/settings.xml><?xml version="1.0" encoding="utf-8"?>
<w:settings xmlns:w="http://schemas.openxmlformats.org/wordprocessingml/2006/main">
  <w:zoom w:percent="100"/>
  <w:revisionView w:insDel="0" w:formatting="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Lucida Sans Unicode" w:cs="Tahoma"/>
      <w:color w:val="000000"/>
      <w:kern w:val="2"/>
      <w:sz w:val="24"/>
      <w:szCs w:val="24"/>
      <w:lang w:val="pt-BR" w:eastAsia="en-US" w:bidi="en-US"/>
    </w:rPr>
  </w:style>
  <w:style w:type="paragraph" w:styleId="Ttulo1">
    <w:name w:val="Heading 1"/>
    <w:basedOn w:val="Ttulo"/>
    <w:next w:val="Corpodotexto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Corpodotexto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next w:val="Corpodotexto"/>
    <w:qFormat/>
    <w:pPr>
      <w:spacing w:before="140" w:after="120"/>
      <w:outlineLvl w:val="2"/>
    </w:pPr>
    <w:rPr>
      <w:b/>
      <w:bCs/>
      <w:color w:val="808080"/>
      <w:sz w:val="28"/>
      <w:szCs w:val="28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Strong">
    <w:name w:val="Strong"/>
    <w:qFormat/>
    <w:rPr>
      <w:b/>
      <w:bCs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character" w:styleId="WW-Absatz-Standardschriftart112">
    <w:name w:val="WW-Absatz-Standardschriftart112"/>
    <w:qFormat/>
    <w:rPr/>
  </w:style>
  <w:style w:type="character" w:styleId="WW-Absatz-Standardschriftart121">
    <w:name w:val="WW-Absatz-Standardschriftart121"/>
    <w:qFormat/>
    <w:rPr/>
  </w:style>
  <w:style w:type="character" w:styleId="Fontepargpadro">
    <w:name w:val="Fonte parág. padrão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2">
    <w:name w:val="WW-Absatz-Standardschriftart12"/>
    <w:qFormat/>
    <w:rPr/>
  </w:style>
  <w:style w:type="character" w:styleId="Caracteresdenotaderodap">
    <w:name w:val="Caracteres de nota de rodapé"/>
    <w:qFormat/>
    <w:rPr/>
  </w:style>
  <w:style w:type="character" w:styleId="Smbolosdenumerao">
    <w:name w:val="Símbolos de numeração"/>
    <w:qFormat/>
    <w:rPr/>
  </w:style>
  <w:style w:type="character" w:styleId="Caracteresdenotadefim">
    <w:name w:val="Caracteres de nota de fim"/>
    <w:qFormat/>
    <w:rPr/>
  </w:style>
  <w:style w:type="character" w:styleId="WW-Fontepargpadro">
    <w:name w:val="WW-Fonte parág. padrão"/>
    <w:qFormat/>
    <w:rPr/>
  </w:style>
  <w:style w:type="character" w:styleId="Marcadores">
    <w:name w:val="Marcadores"/>
    <w:qFormat/>
    <w:rPr>
      <w:rFonts w:ascii="StarSymbol" w:hAnsi="StarSymbol" w:eastAsia="StarSymbol" w:cs="StarSymbol"/>
      <w:sz w:val="18"/>
      <w:szCs w:val="18"/>
    </w:rPr>
  </w:style>
  <w:style w:type="character" w:styleId="Nfase">
    <w:name w:val="Emphasis"/>
    <w:qFormat/>
    <w:rPr>
      <w:i/>
      <w:iCs/>
    </w:rPr>
  </w:style>
  <w:style w:type="character" w:styleId="Linkdainternetvisitado">
    <w:name w:val="FollowedHyperlink"/>
    <w:rPr>
      <w:color w:val="8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702" w:leader="none"/>
        <w:tab w:val="right" w:pos="9405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702" w:leader="none"/>
        <w:tab w:val="right" w:pos="9405" w:leader="none"/>
      </w:tabs>
    </w:pPr>
    <w:rPr/>
  </w:style>
  <w:style w:type="paragraph" w:styleId="NormalWeb">
    <w:name w:val="Normal (Web)"/>
    <w:basedOn w:val="Normal"/>
    <w:qFormat/>
    <w:pPr>
      <w:spacing w:before="100" w:after="119"/>
    </w:pPr>
    <w:rPr>
      <w:rFonts w:ascii="Times New Roman" w:hAnsi="Times New Roman" w:eastAsia="MS Mincho;ＭＳ 明朝" w:cs="Times New Roman"/>
      <w:szCs w:val="24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tulododocumento">
    <w:name w:val="Title"/>
    <w:basedOn w:val="Ttulo"/>
    <w:next w:val="Corpodo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next w:val="Corpodotexto"/>
    <w:qFormat/>
    <w:pPr>
      <w:spacing w:before="60" w:after="120"/>
      <w:jc w:val="center"/>
    </w:pPr>
    <w:rPr>
      <w:sz w:val="36"/>
      <w:szCs w:val="36"/>
    </w:rPr>
  </w:style>
  <w:style w:type="paragraph" w:styleId="CITAO">
    <w:name w:val="CITAÇÃO"/>
    <w:basedOn w:val="Normal"/>
    <w:qFormat/>
    <w:pPr>
      <w:spacing w:lineRule="auto" w:line="360" w:before="0" w:after="0"/>
      <w:ind w:left="1701" w:right="1701" w:firstLine="425"/>
      <w:jc w:val="both"/>
    </w:pPr>
    <w:rPr>
      <w:rFonts w:ascii="Courier New" w:hAnsi="Courier New" w:cs="Courier New"/>
      <w:i/>
    </w:rPr>
  </w:style>
  <w:style w:type="paragraph" w:styleId="Captulo">
    <w:name w:val="Cap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audaesfinais">
    <w:name w:val="Salutation"/>
    <w:basedOn w:val="Normal"/>
    <w:pPr/>
    <w:rPr/>
  </w:style>
  <w:style w:type="paragraph" w:styleId="Contedodatabela">
    <w:name w:val="Conteúdo da tabela"/>
    <w:basedOn w:val="Corpodotexto"/>
    <w:qFormat/>
    <w:pPr>
      <w:suppressLineNumbers/>
    </w:pPr>
    <w:rPr/>
  </w:style>
  <w:style w:type="paragraph" w:styleId="CABORTEIRO">
    <w:name w:val="CABORTEIRO"/>
    <w:basedOn w:val="Normal"/>
    <w:qFormat/>
    <w:pPr>
      <w:spacing w:lineRule="auto" w:line="360" w:before="0" w:after="0"/>
      <w:ind w:left="0" w:right="0" w:firstLine="709"/>
      <w:jc w:val="both"/>
    </w:pPr>
    <w:rPr>
      <w:sz w:val="26"/>
      <w:szCs w:val="20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2273</TotalTime>
  <Application>LibreOffice/7.5.9.2$Windows_X86_64 LibreOffice_project/cdeefe45c17511d326101eed8008ac4092f278a9</Application>
  <AppVersion>15.0000</AppVersion>
  <Pages>2</Pages>
  <Words>141</Words>
  <Characters>831</Characters>
  <CharactersWithSpaces>983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2025-09-01T08:20:41Z</cp:lastPrinted>
  <dcterms:modified xsi:type="dcterms:W3CDTF">2025-09-12T12:28:39Z</dcterms:modified>
  <cp:revision>759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