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40" w:after="60"/>
        <w:jc w:val="center"/>
        <w:rPr>
          <w:rFonts w:ascii="Arial" w:hAnsi="Arial"/>
          <w:b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>PROJETO DE LEI Nº.</w:t>
      </w:r>
      <w:r>
        <w:rPr>
          <w:rFonts w:ascii="Arial" w:hAnsi="Arial"/>
          <w:b/>
          <w:bCs/>
          <w:color w:val="000000"/>
          <w:sz w:val="28"/>
          <w:szCs w:val="28"/>
        </w:rPr>
        <w:t>191</w:t>
      </w:r>
      <w:r>
        <w:rPr>
          <w:rFonts w:ascii="Arial" w:hAnsi="Arial"/>
          <w:b/>
          <w:bCs/>
          <w:color w:val="000000"/>
          <w:sz w:val="28"/>
          <w:szCs w:val="28"/>
        </w:rPr>
        <w:t xml:space="preserve"> .. DE </w:t>
      </w:r>
      <w:r>
        <w:rPr>
          <w:rFonts w:ascii="Arial" w:hAnsi="Arial"/>
          <w:b/>
          <w:bCs/>
          <w:color w:val="000000"/>
          <w:sz w:val="28"/>
          <w:szCs w:val="28"/>
        </w:rPr>
        <w:t xml:space="preserve">24 </w:t>
      </w:r>
      <w:r>
        <w:rPr>
          <w:rFonts w:ascii="Arial" w:hAnsi="Arial"/>
          <w:b/>
          <w:bCs/>
          <w:color w:val="000000"/>
          <w:sz w:val="28"/>
          <w:szCs w:val="28"/>
        </w:rPr>
        <w:t>DE NOVEMBRO DE 2023</w:t>
      </w:r>
    </w:p>
    <w:p>
      <w:pPr>
        <w:pStyle w:val="Normal"/>
        <w:spacing w:before="240" w:after="60"/>
        <w:ind w:left="3458" w:hanging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i/>
          <w:iCs/>
          <w:color w:val="000000"/>
          <w:sz w:val="28"/>
          <w:szCs w:val="28"/>
        </w:rPr>
        <w:t xml:space="preserve">Dispõe sobre a regulamentação da prática de equoterapia por instituições públicas e privadas no município de Uruguaiana/RS e dá outras providências. </w:t>
      </w:r>
    </w:p>
    <w:p>
      <w:pPr>
        <w:pStyle w:val="Normal"/>
        <w:spacing w:before="240" w:after="60"/>
        <w:ind w:left="3458" w:hanging="0"/>
        <w:jc w:val="both"/>
        <w:rPr>
          <w:rFonts w:ascii="Arial" w:hAnsi="Arial"/>
          <w:i/>
          <w:i/>
          <w:iCs/>
          <w:color w:val="000000"/>
          <w:sz w:val="28"/>
          <w:szCs w:val="28"/>
        </w:rPr>
      </w:pPr>
      <w:r>
        <w:rPr>
          <w:rFonts w:ascii="Arial" w:hAnsi="Arial"/>
          <w:i/>
          <w:iCs/>
          <w:color w:val="000000"/>
          <w:sz w:val="28"/>
          <w:szCs w:val="28"/>
        </w:rPr>
      </w:r>
    </w:p>
    <w:p>
      <w:pPr>
        <w:pStyle w:val="Corpodotexto"/>
        <w:spacing w:lineRule="atLeast" w:line="330" w:before="0" w:after="0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  <w:t>Art. 1º Esta Lei dispõe sobre a prática de equoterapia no Município de Uruguaiana/RS.</w:t>
      </w:r>
    </w:p>
    <w:p>
      <w:pPr>
        <w:pStyle w:val="Corpodotexto"/>
        <w:spacing w:lineRule="atLeast" w:line="330" w:before="0" w:after="0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</w:r>
    </w:p>
    <w:p>
      <w:pPr>
        <w:pStyle w:val="Corpodotexto"/>
        <w:spacing w:lineRule="atLeast" w:line="330" w:before="0" w:after="0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  <w:t>Art. 2º Para efeitos desta Lei consideram-se:</w:t>
      </w:r>
    </w:p>
    <w:p>
      <w:pPr>
        <w:pStyle w:val="Corpodotexto"/>
        <w:spacing w:lineRule="atLeast" w:line="330" w:before="0" w:after="0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</w:r>
    </w:p>
    <w:p>
      <w:pPr>
        <w:pStyle w:val="Corpodotexto"/>
        <w:spacing w:lineRule="atLeast" w:line="330" w:before="0" w:after="0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  <w:t>I – equoterapia: método de reabilitação que utiliza o cavalo em abordagem interdisciplinar e multidisciplinar nas áreas de saúde, educação e equitação voltada ao desenvolvimento biopsicossocial da pessoa com deficiência; e</w:t>
      </w:r>
    </w:p>
    <w:p>
      <w:pPr>
        <w:pStyle w:val="Corpodotexto"/>
        <w:spacing w:lineRule="atLeast" w:line="330" w:before="0" w:after="0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</w:r>
    </w:p>
    <w:p>
      <w:pPr>
        <w:pStyle w:val="Corpodotexto"/>
        <w:spacing w:lineRule="atLeast" w:line="330" w:before="0" w:after="0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  <w:t>II – praticante: pessoas com deﬁciência e os transtornos do neurodesenvolvimento, psíquicos, neurocognitivos maiores e leves, previstos no Manual Diagnóstico e Estatístico de Transtornos Mentais.</w:t>
      </w:r>
    </w:p>
    <w:p>
      <w:pPr>
        <w:pStyle w:val="Corpodotexto"/>
        <w:spacing w:lineRule="atLeast" w:line="330" w:before="0" w:after="0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</w:r>
    </w:p>
    <w:p>
      <w:pPr>
        <w:pStyle w:val="Corpodotexto"/>
        <w:spacing w:lineRule="atLeast" w:line="330" w:before="0" w:after="0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  <w:t>Art. 3º A prática de equoterapia está condicionada a parecer favorável em avaliação médica, psicológica e fisioterápica e será orientada com observância, no mínimo, dos seguintes requisitos:</w:t>
      </w:r>
    </w:p>
    <w:p>
      <w:pPr>
        <w:pStyle w:val="Corpodotexto"/>
        <w:spacing w:lineRule="atLeast" w:line="330" w:before="0" w:after="0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</w:r>
    </w:p>
    <w:p>
      <w:pPr>
        <w:pStyle w:val="Corpodotexto"/>
        <w:spacing w:lineRule="atLeast" w:line="330" w:before="0" w:after="0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  <w:t>I – existência de quadro multiprofissional, constituído por equipe de apoio composta por médico, médico veterinário e de equipe de atendimento composta por psicólogo, fisioterapeuta e profissional de equitação, podendo, de acordo com o objetivo do programa individualizado, ser integrada por outros profissionais, tais como pedagogo, fonoaudiólogo, terapeuta ocupacional e professores de educação física, os quais devem possuir formação específica em equoterapia;</w:t>
      </w:r>
    </w:p>
    <w:p>
      <w:pPr>
        <w:pStyle w:val="Corpodotexto"/>
        <w:spacing w:lineRule="atLeast" w:line="330" w:before="0" w:after="0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</w:r>
    </w:p>
    <w:p>
      <w:pPr>
        <w:pStyle w:val="Corpodotexto"/>
        <w:spacing w:lineRule="atLeast" w:line="330" w:before="0" w:after="0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  <w:t>II – elaboração de programas individualizados, em conformidade com as necessidades e as potencialidades do praticante;</w:t>
      </w:r>
    </w:p>
    <w:p>
      <w:pPr>
        <w:pStyle w:val="Corpodotexto"/>
        <w:spacing w:lineRule="atLeast" w:line="330" w:before="0" w:after="0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</w:r>
    </w:p>
    <w:p>
      <w:pPr>
        <w:pStyle w:val="Corpodotexto"/>
        <w:spacing w:lineRule="atLeast" w:line="330" w:before="0" w:after="0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  <w:t>III – acompanhamento das atividades desenvolvidas pelo praticante com registro periódico, sistemático e individualizado das informações em prontuários, que deverão ser arquivados no Centro de Equoterapia em local seguro para manter o sigilo ético do praticante;</w:t>
      </w:r>
    </w:p>
    <w:p>
      <w:pPr>
        <w:pStyle w:val="Corpodotexto"/>
        <w:spacing w:lineRule="atLeast" w:line="330" w:before="0" w:after="0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</w:r>
    </w:p>
    <w:p>
      <w:pPr>
        <w:pStyle w:val="Corpodotexto"/>
        <w:spacing w:lineRule="atLeast" w:line="330" w:before="0" w:after="0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  <w:t>IV – provimento de condições que assegurem a integridade física do praticante, tais como:</w:t>
      </w:r>
    </w:p>
    <w:p>
      <w:pPr>
        <w:pStyle w:val="Corpodotexto"/>
        <w:spacing w:lineRule="atLeast" w:line="330" w:before="0" w:after="0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</w:r>
    </w:p>
    <w:p>
      <w:pPr>
        <w:pStyle w:val="Corpodotexto"/>
        <w:spacing w:lineRule="atLeast" w:line="330" w:before="0" w:after="0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  <w:t>a) instalações apropriadas, em conformidade com as normas da ABNT ou municipais;</w:t>
      </w:r>
    </w:p>
    <w:p>
      <w:pPr>
        <w:pStyle w:val="Corpodotexto"/>
        <w:spacing w:lineRule="atLeast" w:line="330" w:before="0" w:after="0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</w:r>
    </w:p>
    <w:p>
      <w:pPr>
        <w:pStyle w:val="Corpodotexto"/>
        <w:spacing w:lineRule="atLeast" w:line="330" w:before="0" w:after="0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  <w:t>b) cavalo adestrado para prática exclusiva de equoterapia;</w:t>
      </w:r>
    </w:p>
    <w:p>
      <w:pPr>
        <w:pStyle w:val="Corpodotexto"/>
        <w:spacing w:lineRule="atLeast" w:line="330" w:before="0" w:after="0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</w:r>
    </w:p>
    <w:p>
      <w:pPr>
        <w:pStyle w:val="Corpodotexto"/>
        <w:spacing w:lineRule="atLeast" w:line="330" w:before="0" w:after="0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  <w:t>c) equipamentos de proteção individual, de montaria e vestimenta adequada, a serem disponibilizados àqueles praticantes cujas condições físicas e mentais sejam compatíveis com a sua utilização; e</w:t>
      </w:r>
    </w:p>
    <w:p>
      <w:pPr>
        <w:pStyle w:val="Corpodotexto"/>
        <w:spacing w:lineRule="atLeast" w:line="330" w:before="0" w:after="0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</w:r>
    </w:p>
    <w:p>
      <w:pPr>
        <w:pStyle w:val="Corpodotexto"/>
        <w:spacing w:lineRule="atLeast" w:line="330" w:before="0" w:after="0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  <w:t>d) garantia de atendimento de urgência ou de remoção dos praticantes para o serviço de saúde, quando necessário.</w:t>
      </w:r>
    </w:p>
    <w:p>
      <w:pPr>
        <w:pStyle w:val="Corpodotexto"/>
        <w:spacing w:lineRule="atLeast" w:line="330" w:before="0" w:after="0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</w:r>
    </w:p>
    <w:p>
      <w:pPr>
        <w:pStyle w:val="Corpodotexto"/>
        <w:spacing w:lineRule="atLeast" w:line="330" w:before="0" w:after="0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  <w:t>Art. 4º Os Centros de Equoterapia somente poderão funcionar mediante alvará de funcionamento da Vigilância Sanitária e de laudo técnico emitido por Médico Veterinário, devidamente inscrito no Conselho Regional de Medicina Veterinária do Estado do Rio Grande do Sul, que ateste as condições de higiene das instalações, a sanidade dos animais, e o atendimento das normas específicas previstas em regulamento.</w:t>
      </w:r>
    </w:p>
    <w:p>
      <w:pPr>
        <w:pStyle w:val="Corpodotexto"/>
        <w:spacing w:lineRule="atLeast" w:line="330" w:before="0" w:after="0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</w:r>
    </w:p>
    <w:p>
      <w:pPr>
        <w:pStyle w:val="Corpodotexto"/>
        <w:spacing w:lineRule="atLeast" w:line="330" w:before="0" w:after="0"/>
        <w:jc w:val="both"/>
        <w:rPr>
          <w:rFonts w:ascii="Arial" w:hAnsi="Arial"/>
          <w:color w:val="FF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  <w:t xml:space="preserve">§ 1º Todos os profissionais que atuarem nos Centros de Equoterapia devem possuir registro nos Conselhos Regionais das respectivas categorias e estar em dia com suas obrigações legais, exceto o profissional de equitação, </w:t>
      </w:r>
      <w:r>
        <w:rPr>
          <w:rFonts w:ascii="Arial" w:hAnsi="Arial"/>
          <w:color w:val="000000"/>
          <w:sz w:val="28"/>
          <w:szCs w:val="28"/>
          <w:shd w:fill="auto" w:val="clear"/>
        </w:rPr>
        <w:t>ou voluntários individuais ou decorrentes de convênios mantidos com órgãos e organismos públicos que deverão observar os pressupostos de existenciais do Centro de Equoterapia.</w:t>
      </w:r>
    </w:p>
    <w:p>
      <w:pPr>
        <w:pStyle w:val="Corpodotexto"/>
        <w:spacing w:lineRule="atLeast" w:line="330" w:before="0" w:after="0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</w:r>
    </w:p>
    <w:p>
      <w:pPr>
        <w:pStyle w:val="Corpodotexto"/>
        <w:spacing w:lineRule="atLeast" w:line="330" w:before="0" w:after="0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  <w:t>§ 2º Os Centros de Equoterapia devem ter um ﬁsioterapeuta como responsável técnico pelas terapias aplicadas.</w:t>
      </w:r>
    </w:p>
    <w:p>
      <w:pPr>
        <w:pStyle w:val="Corpodotexto"/>
        <w:spacing w:lineRule="atLeast" w:line="330" w:before="0" w:after="0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</w:r>
    </w:p>
    <w:p>
      <w:pPr>
        <w:pStyle w:val="Corpodotexto"/>
        <w:spacing w:lineRule="atLeast" w:line="330" w:before="0" w:after="0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  <w:t>Art. 5º Os Centros de Equoterapia poderão firmar parcerias, convênios e subvenções com o Poder Público e o Setor privado, para a efetivação dos trabalhos da prática de equoterapia.</w:t>
      </w:r>
    </w:p>
    <w:p>
      <w:pPr>
        <w:pStyle w:val="Corpodotexto"/>
        <w:spacing w:lineRule="atLeast" w:line="330" w:before="0" w:after="0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</w:r>
    </w:p>
    <w:p>
      <w:pPr>
        <w:pStyle w:val="Corpodotexto"/>
        <w:spacing w:lineRule="atLeast" w:line="330" w:before="0" w:after="0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  <w:t>§ 1º. Havendo subvenção pelo Poder Público, deverá ser prestado contas em observância das regras específicas de acordo com o montante de recursos públicos envolvidos, nos termos das disposições e procedimentos estabelecidos conforme previsto no plano de trabalho e no termo de colaboração.</w:t>
      </w:r>
    </w:p>
    <w:p>
      <w:pPr>
        <w:pStyle w:val="Corpodotexto"/>
        <w:spacing w:lineRule="atLeast" w:line="330" w:before="0" w:after="0"/>
        <w:jc w:val="both"/>
        <w:rPr>
          <w:rFonts w:ascii="Arial" w:hAnsi="Arial"/>
          <w:color w:val="FF0000"/>
          <w:sz w:val="28"/>
          <w:szCs w:val="28"/>
        </w:rPr>
      </w:pPr>
      <w:r>
        <w:rPr>
          <w:rFonts w:ascii="Arial" w:hAnsi="Arial"/>
          <w:color w:val="FF0000"/>
          <w:sz w:val="28"/>
          <w:szCs w:val="28"/>
        </w:rPr>
        <w:tab/>
      </w:r>
      <w:r>
        <w:rPr>
          <w:rFonts w:ascii="Arial" w:hAnsi="Arial"/>
          <w:color w:val="000000"/>
          <w:sz w:val="28"/>
          <w:szCs w:val="28"/>
          <w:shd w:fill="auto" w:val="clear"/>
        </w:rPr>
        <w:t>§ 2º. Os Centros de Equoterapia são considerados para efeitos desta Lei de interesse público relevante, inclusive no que diz com a preferência a obtenção de subvenções, aportes e verbas destinadas</w:t>
      </w:r>
      <w:bookmarkStart w:id="0" w:name="_GoBack"/>
      <w:bookmarkEnd w:id="0"/>
      <w:r>
        <w:rPr>
          <w:rFonts w:ascii="Arial" w:hAnsi="Arial"/>
          <w:color w:val="000000"/>
          <w:sz w:val="28"/>
          <w:szCs w:val="28"/>
          <w:shd w:fill="auto" w:val="clear"/>
        </w:rPr>
        <w:t>.</w:t>
      </w:r>
      <w:r>
        <w:rPr>
          <w:rFonts w:ascii="Arial" w:hAnsi="Arial"/>
          <w:color w:val="FF0000"/>
          <w:sz w:val="28"/>
          <w:szCs w:val="28"/>
        </w:rPr>
        <w:t xml:space="preserve">  </w:t>
      </w:r>
    </w:p>
    <w:p>
      <w:pPr>
        <w:pStyle w:val="Normal"/>
        <w:spacing w:before="240" w:after="6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Art. 6º. O Poder Executivo regulamentará, no que couber, a presente Lei.</w:t>
      </w:r>
    </w:p>
    <w:p>
      <w:pPr>
        <w:pStyle w:val="Normal"/>
        <w:spacing w:before="240" w:after="6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 xml:space="preserve">Art. 7º. Revogadas as disposições em contrário, esta Lei entra em vigor a partir de sua publicação. </w:t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both"/>
        <w:rPr>
          <w:rFonts w:ascii="Arial" w:hAnsi="Arial"/>
          <w:i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ab/>
        <w:t>JOSÉ CLEMENTE DA SILVA CORRÊA</w:t>
      </w:r>
    </w:p>
    <w:p>
      <w:pPr>
        <w:pStyle w:val="Normal"/>
        <w:jc w:val="both"/>
        <w:rPr>
          <w:rFonts w:ascii="Arial" w:hAnsi="Arial"/>
          <w:i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ab/>
        <w:t>Vereador - PDT</w:t>
      </w:r>
    </w:p>
    <w:p>
      <w:pPr>
        <w:pStyle w:val="Normal"/>
        <w:spacing w:before="240" w:after="6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240" w:after="6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240" w:after="6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240" w:after="6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240" w:after="6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240" w:after="6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240" w:after="6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240" w:after="6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240" w:after="6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240" w:after="6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240" w:after="6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240" w:after="6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240" w:after="6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240" w:after="6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240" w:after="6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240" w:after="6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240" w:after="6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240" w:after="6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rpodotexto"/>
        <w:spacing w:before="240" w:after="60"/>
        <w:jc w:val="center"/>
        <w:rPr/>
      </w:pPr>
      <w:r>
        <w:rPr>
          <w:rStyle w:val="Nfaseforte"/>
          <w:rFonts w:ascii="Arial" w:hAnsi="Arial"/>
          <w:color w:val="000000"/>
          <w:sz w:val="28"/>
          <w:szCs w:val="28"/>
          <w:u w:val="single"/>
        </w:rPr>
        <w:t>J U S T I F I C A T I V A</w:t>
      </w:r>
    </w:p>
    <w:p>
      <w:pPr>
        <w:pStyle w:val="Corpodotexto"/>
        <w:spacing w:before="0" w:after="15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Senhor Presidente,</w:t>
      </w:r>
    </w:p>
    <w:p>
      <w:pPr>
        <w:pStyle w:val="Corpodotexto"/>
        <w:spacing w:before="0" w:after="15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Senhores Vereadores:</w:t>
      </w:r>
    </w:p>
    <w:p>
      <w:pPr>
        <w:pStyle w:val="Corpodotexto"/>
        <w:spacing w:before="0" w:after="150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  <w:t xml:space="preserve">Saudamos os eminentes Parlamentares, oportunidade em que submetemos à elevada apreciação de Vossas Excelências, Projeto de Lei que objetiva regulamentar a prática da equoterapia, ou seja, método de reabilitação que utiliza o cavalo em abordagem interdisciplinar, voltado para o desenvolvimento da pessoa com deficiência. </w:t>
      </w:r>
    </w:p>
    <w:p>
      <w:pPr>
        <w:pStyle w:val="Corpodotexto"/>
        <w:spacing w:before="0" w:after="150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  <w:t>A presente preposição, trata apenas de regramento para o funcionamento da atividade no município, atividade esta de iniciativa privada, para tanto não se interfere nas atribuições e ou responsabilidades do Poder Executivo.</w:t>
      </w:r>
    </w:p>
    <w:p>
      <w:pPr>
        <w:pStyle w:val="Corpodotexto"/>
        <w:spacing w:before="0" w:after="15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  <w:t xml:space="preserve">A atividade de equoterapia se baseia numa mistura entre exercícios praticados na atividade equestre denominada volteio (o volteio pode ser definido como uma ginástica sobre o cavalo em movimento, onde os atletas - volteadores - executam movimentos em harmonia com as andaduras do cavalo) e a Equoterapia, terapia realizada com cavalos, sendo que as duas atividades juntas trazem benefícios principalmente para pacientes com distúrbios acentuados. </w:t>
      </w:r>
    </w:p>
    <w:p>
      <w:pPr>
        <w:pStyle w:val="Corpodotexto"/>
        <w:spacing w:before="0" w:after="15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  <w:t xml:space="preserve">Todo o tratamento se baseia no relacionamento entre o cavalo e o praticante, e sempre com o cavalo em movimento, que durante a terapia são realizadas posturas semelhantes às do volteio, porém adaptadas para os praticantes de equoterapia, lembrando que sempre deve-se respeitar a idade, patologia, necessidade e potencialidade do praticante. </w:t>
      </w:r>
    </w:p>
    <w:p>
      <w:pPr>
        <w:pStyle w:val="Corpodotexto"/>
        <w:spacing w:before="0" w:after="150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  <w:t xml:space="preserve">A atividade é realizada com materiais adaptados e com transferências de decúbitos (posições e posturas que fazem com que o praticante se exercite), onde a execução de movimentos acrobáticos e ginásticos no cavalo tem como base o jogo, o conhecimento do próprio corpo, e onde o experimentar, o aprender dos exercícios e o contato físico com o cavalo, são peças constantes durante as sessões. </w:t>
      </w:r>
    </w:p>
    <w:p>
      <w:pPr>
        <w:pStyle w:val="Corpodotexto"/>
        <w:spacing w:before="0" w:after="150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</w:r>
    </w:p>
    <w:p>
      <w:pPr>
        <w:pStyle w:val="Corpodotexto"/>
        <w:spacing w:before="0" w:after="15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  <w:t>A equoterapia voltada ao bem-estar e a qualidade de vida, pois trata-se de uma alternativa para amenizar a rotina estressante e as consequências dela, como dores de cabeça, musculatura tensa, impaciência, ansiedade, entre outras, a qual é realizada em ambiente tranquilo e em contato direto com o cavalo, auxiliando na redução dos níveis de estresse e ansiedade, além de gerar o aumento da autoestima.</w:t>
      </w:r>
    </w:p>
    <w:p>
      <w:pPr>
        <w:pStyle w:val="Corpodotexto"/>
        <w:spacing w:before="0" w:after="15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  <w:t xml:space="preserve">O ser humano, ao lidar com um animal maior e mais forte do que ele e conseguir dominá-lo, sente-se motivado e com a autoestima elevada, pois muitas vezes, o que a pessoa precisa é de um momento mais tranquilo e em contato com a natureza, para se desligar dos problemas que afetam o seu dia, que pode ser encontrado na equoterapia. </w:t>
      </w:r>
    </w:p>
    <w:p>
      <w:pPr>
        <w:pStyle w:val="Corpodotexto"/>
        <w:spacing w:before="0" w:after="150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  <w:t xml:space="preserve">A rotina das sessões - desde o cumprimento feito ao cavalo, a colocação da sela, ao montar e fazer a alimentação do animal – possibilita o aumento do nível de serotonina no metabolismo do praticante, fazendo com que ele se sinta mais feliz e menos estressado, contribuindo de forma eficaz no tratamento das pessoas especiais. </w:t>
        <w:tab/>
      </w:r>
    </w:p>
    <w:p>
      <w:pPr>
        <w:pStyle w:val="Corpodotexto"/>
        <w:spacing w:before="0" w:after="15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  <w:t>Os movimentos feitos pelo cavalo ao andar imprimem movimentos tridimensionais, que atuam sobre o cavaleiro produzindo efeitos benéficos na evolução ou desenvolvimento de capacidades, pois os impulsos transmitidos pelo cavalo repercutem-se no cavaleiro e levam a melhorias a nível neuro-muscular.</w:t>
      </w:r>
    </w:p>
    <w:p>
      <w:pPr>
        <w:pStyle w:val="Corpodotexto"/>
        <w:spacing w:before="0" w:after="150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  <w:t xml:space="preserve">Destaque-se que no Brasil, o tratamento é normatizado pela Associação Nacional de Equoterapia Ande-Brasil, entidade assistencial sem fins lucrativos. O método é reconhecido pelo Conselho Federal de Medicina (CFM) e pelo Conselho de Fisioterapia e Terapia Ocupacional (COFITO). Estes reconhecimentos são nacionais, conforme informação do Ministério da Saúde. </w:t>
      </w:r>
    </w:p>
    <w:p>
      <w:pPr>
        <w:pStyle w:val="Corpodotexto"/>
        <w:spacing w:before="0" w:after="15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  <w:t>O projeto em apreço visa à orientação e observância das condições básicas a serem seguidas pelos profissionais, bem como possibilitar a subvenção de recursos Públicos, repasses de empresas privadas e ou firmar parceiras, pois trata-se de uma atividade onerosa.</w:t>
      </w:r>
    </w:p>
    <w:p>
      <w:pPr>
        <w:pStyle w:val="Corpodotexto"/>
        <w:spacing w:before="0" w:after="150"/>
        <w:jc w:val="both"/>
        <w:rPr/>
      </w:pPr>
      <w:r>
        <w:rPr>
          <w:color w:val="000000"/>
          <w:sz w:val="28"/>
          <w:szCs w:val="28"/>
        </w:rPr>
        <w:tab/>
      </w:r>
    </w:p>
    <w:p>
      <w:pPr>
        <w:pStyle w:val="Corpodotexto"/>
        <w:spacing w:before="0" w:after="150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</w:r>
    </w:p>
    <w:p>
      <w:pPr>
        <w:pStyle w:val="Corpodotexto"/>
        <w:spacing w:before="0" w:after="150"/>
        <w:jc w:val="both"/>
        <w:rPr/>
      </w:pPr>
      <w:r>
        <w:rPr>
          <w:rFonts w:ascii="Arial" w:hAnsi="Arial"/>
          <w:color w:val="000000"/>
          <w:sz w:val="28"/>
          <w:szCs w:val="28"/>
        </w:rPr>
        <w:tab/>
      </w:r>
    </w:p>
    <w:p>
      <w:pPr>
        <w:pStyle w:val="Corpodotexto"/>
        <w:spacing w:before="0" w:after="150"/>
        <w:jc w:val="both"/>
        <w:rPr/>
      </w:pPr>
      <w:r>
        <w:rPr>
          <w:rFonts w:ascii="Arial" w:hAnsi="Arial"/>
          <w:color w:val="000000"/>
          <w:sz w:val="28"/>
          <w:szCs w:val="28"/>
        </w:rPr>
        <w:tab/>
      </w:r>
    </w:p>
    <w:p>
      <w:pPr>
        <w:pStyle w:val="Corpodotexto"/>
        <w:spacing w:before="0" w:after="150"/>
        <w:jc w:val="both"/>
        <w:rPr/>
      </w:pPr>
      <w:r>
        <w:rPr>
          <w:rFonts w:ascii="Arial" w:hAnsi="Arial"/>
          <w:color w:val="000000"/>
          <w:sz w:val="28"/>
          <w:szCs w:val="28"/>
        </w:rPr>
        <w:tab/>
        <w:t>Dessa forma, considerando que a presente propositura se reveste de importância social, bem como a importância de zelarmos pela saúde, submetemos o presente Projeto de Lei à elevada apreciação dos Senhores Vereadores, solicitando sua aprovação.</w:t>
      </w:r>
    </w:p>
    <w:p>
      <w:pPr>
        <w:pStyle w:val="Corpodotexto"/>
        <w:spacing w:before="0" w:after="150"/>
        <w:jc w:val="both"/>
        <w:rPr/>
      </w:pPr>
      <w:r>
        <w:rPr>
          <w:rFonts w:ascii="Arial" w:hAnsi="Arial"/>
          <w:color w:val="000000"/>
          <w:sz w:val="28"/>
          <w:szCs w:val="28"/>
        </w:rPr>
        <w:tab/>
        <w:t>Uruguaiana, 24 de novembro de 2023.</w:t>
      </w:r>
    </w:p>
    <w:p>
      <w:pPr>
        <w:pStyle w:val="Normal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</w:r>
    </w:p>
    <w:p>
      <w:pPr>
        <w:pStyle w:val="Normal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</w:r>
    </w:p>
    <w:p>
      <w:pPr>
        <w:pStyle w:val="Normal"/>
        <w:jc w:val="both"/>
        <w:rPr>
          <w:rFonts w:ascii="Arial" w:hAnsi="Arial"/>
          <w:i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ab/>
        <w:t>JOSÉ CLEMENTE DA SILVA CORRÊA</w:t>
      </w:r>
    </w:p>
    <w:p>
      <w:pPr>
        <w:pStyle w:val="Normal"/>
        <w:jc w:val="both"/>
        <w:rPr>
          <w:rFonts w:ascii="Arial" w:hAnsi="Arial"/>
          <w:i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ab/>
        <w:t>Vereador – PDT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390" w:top="1808" w:footer="567" w:bottom="851"/>
      <w:pgNumType w:start="2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hanging="567"/>
      <w:jc w:val="both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drawing>
        <wp:anchor behindDoc="1" distT="6350" distB="6350" distL="6350" distR="6350" simplePos="0" locked="0" layoutInCell="0" allowOverlap="1" relativeHeight="7">
          <wp:simplePos x="0" y="0"/>
          <wp:positionH relativeFrom="column">
            <wp:posOffset>13335</wp:posOffset>
          </wp:positionH>
          <wp:positionV relativeFrom="paragraph">
            <wp:posOffset>15240</wp:posOffset>
          </wp:positionV>
          <wp:extent cx="639445" cy="538480"/>
          <wp:effectExtent l="0" t="0" r="0" b="0"/>
          <wp:wrapSquare wrapText="bothSides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" t="-17" r="-14" b="-17"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538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6350" distB="6350" distL="6350" distR="6350" simplePos="0" locked="0" layoutInCell="0" allowOverlap="1" relativeHeight="13">
          <wp:simplePos x="0" y="0"/>
          <wp:positionH relativeFrom="column">
            <wp:posOffset>5215890</wp:posOffset>
          </wp:positionH>
          <wp:positionV relativeFrom="paragraph">
            <wp:posOffset>7620</wp:posOffset>
          </wp:positionV>
          <wp:extent cx="718820" cy="538480"/>
          <wp:effectExtent l="0" t="0" r="0" b="0"/>
          <wp:wrapSquare wrapText="bothSides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6" t="-22" r="-16" b="-22"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538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LinkdaInternet"/>
        <w:rFonts w:cs="Calibri" w:ascii="Calibri" w:hAnsi="Calibri"/>
        <w:color w:val="000000"/>
        <w:sz w:val="18"/>
        <w:szCs w:val="18"/>
        <w:u w:val="none"/>
      </w:rPr>
      <w:t>ESTADO DO RIO GRANDE DO SUL</w:t>
    </w:r>
  </w:p>
  <w:p>
    <w:pPr>
      <w:pStyle w:val="Cabealho"/>
      <w:jc w:val="center"/>
      <w:rPr/>
    </w:pPr>
    <w:r>
      <w:rPr>
        <w:rFonts w:cs="Calibri" w:ascii="Calibri" w:hAnsi="Calibri"/>
        <w:sz w:val="18"/>
        <w:szCs w:val="18"/>
      </w:rPr>
      <w:t>PODER LEGISLATIV</w:t>
    </w:r>
    <w:r>
      <w:rPr>
        <w:rFonts w:cs="Calibri" w:ascii="Calibri" w:hAnsi="Calibri"/>
        <w:sz w:val="19"/>
        <w:szCs w:val="19"/>
      </w:rPr>
      <w:t>O</w:t>
    </w:r>
  </w:p>
  <w:p>
    <w:pPr>
      <w:pStyle w:val="Cabealho"/>
      <w:jc w:val="center"/>
      <w:rPr>
        <w:rFonts w:ascii="Calibri" w:hAnsi="Calibri" w:cs="Calibri"/>
        <w:b/>
        <w:b/>
        <w:sz w:val="22"/>
        <w:szCs w:val="22"/>
      </w:rPr>
    </w:pPr>
    <w:r>
      <w:rPr>
        <w:rFonts w:cs="Calibri" w:ascii="Calibri" w:hAnsi="Calibri"/>
        <w:b/>
        <w:sz w:val="22"/>
        <w:szCs w:val="22"/>
      </w:rPr>
      <w:t>CÂMARA MUNICIPAL DE URUGUAIANA</w:t>
    </w:r>
  </w:p>
  <w:p>
    <w:pPr>
      <w:pStyle w:val="Cabealho"/>
      <w:jc w:val="center"/>
      <w:rPr>
        <w:rFonts w:ascii="Calibri" w:hAnsi="Calibri" w:cs="Calibri"/>
        <w:color w:val="000000"/>
        <w:sz w:val="18"/>
        <w:szCs w:val="18"/>
      </w:rPr>
    </w:pPr>
    <w:r>
      <w:rPr>
        <w:rFonts w:cs="Calibri" w:ascii="Calibri" w:hAnsi="Calibri"/>
        <w:color w:val="000000"/>
        <w:sz w:val="18"/>
        <w:szCs w:val="18"/>
      </w:rPr>
      <w:t>PALÁCIO BORGES DE MEDEIROS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9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pt-BR" w:eastAsia="zh-CN" w:bidi="ar-SA"/>
    </w:rPr>
  </w:style>
  <w:style w:type="paragraph" w:styleId="Ttulo1">
    <w:name w:val="Heading 1"/>
    <w:basedOn w:val="Ttulododocumento"/>
    <w:next w:val="Corpodotexto"/>
    <w:qFormat/>
    <w:pPr>
      <w:numPr>
        <w:ilvl w:val="0"/>
        <w:numId w:val="1"/>
      </w:numPr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09"/>
        <w:tab w:val="left" w:pos="960" w:leader="none"/>
        <w:tab w:val="left" w:pos="1134" w:leader="none"/>
        <w:tab w:val="left" w:pos="2880" w:leader="none"/>
        <w:tab w:val="left" w:pos="3840" w:leader="none"/>
        <w:tab w:val="left" w:pos="4800" w:leader="none"/>
        <w:tab w:val="left" w:pos="5760" w:leader="none"/>
        <w:tab w:val="left" w:pos="6720" w:leader="none"/>
      </w:tabs>
      <w:jc w:val="both"/>
      <w:outlineLvl w:val="1"/>
    </w:pPr>
    <w:rPr/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ind w:firstLine="5670"/>
      <w:jc w:val="center"/>
      <w:outlineLvl w:val="2"/>
    </w:pPr>
    <w:rPr>
      <w:b/>
      <w:i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Ttulo2Char" w:customStyle="1">
    <w:name w:val="Título 2 Char"/>
    <w:qFormat/>
    <w:rPr>
      <w:rFonts w:ascii="Times New Roman" w:hAnsi="Times New Roman" w:eastAsia="Times New Roman" w:cs="Times New Roman"/>
      <w:sz w:val="24"/>
      <w:szCs w:val="20"/>
    </w:rPr>
  </w:style>
  <w:style w:type="character" w:styleId="CabealhoChar" w:customStyle="1">
    <w:name w:val="Cabeçalho Char"/>
    <w:qFormat/>
    <w:rPr>
      <w:rFonts w:ascii="Times New Roman" w:hAnsi="Times New Roman" w:eastAsia="Times New Roman" w:cs="Times New Roman"/>
      <w:sz w:val="24"/>
      <w:szCs w:val="20"/>
    </w:rPr>
  </w:style>
  <w:style w:type="character" w:styleId="RodapChar" w:customStyle="1">
    <w:name w:val="Rodapé Char"/>
    <w:qFormat/>
    <w:rPr>
      <w:rFonts w:ascii="Times New Roman" w:hAnsi="Times New Roman" w:eastAsia="Times New Roman" w:cs="Times New Roman"/>
      <w:sz w:val="24"/>
      <w:szCs w:val="20"/>
    </w:rPr>
  </w:style>
  <w:style w:type="character" w:styleId="Pagenumber">
    <w:name w:val="page number"/>
    <w:basedOn w:val="Fontepargpadro1"/>
    <w:qFormat/>
    <w:rPr/>
  </w:style>
  <w:style w:type="character" w:styleId="Nfaseforte" w:customStyle="1">
    <w:name w:val="Ênfase forte"/>
    <w:qFormat/>
    <w:rPr>
      <w:b/>
      <w:bCs/>
    </w:rPr>
  </w:style>
  <w:style w:type="character" w:styleId="Applestylespan" w:customStyle="1">
    <w:name w:val="apple-style-span"/>
    <w:basedOn w:val="Fontepargpadro1"/>
    <w:qFormat/>
    <w:rPr/>
  </w:style>
  <w:style w:type="character" w:styleId="Nfase">
    <w:name w:val="Ênfase"/>
    <w:qFormat/>
    <w:rPr>
      <w:i/>
      <w:iCs/>
    </w:rPr>
  </w:style>
  <w:style w:type="character" w:styleId="TextodebaloChar" w:customStyle="1">
    <w:name w:val="Texto de balão Char"/>
    <w:qFormat/>
    <w:rPr>
      <w:rFonts w:ascii="Segoe UI" w:hAnsi="Segoe UI" w:eastAsia="Times New Roman" w:cs="Segoe UI"/>
      <w:sz w:val="18"/>
      <w:szCs w:val="18"/>
    </w:rPr>
  </w:style>
  <w:style w:type="character" w:styleId="LinkdaInternet" w:customStyle="1">
    <w:name w:val="Link da Internet"/>
    <w:rPr>
      <w:color w:val="000080"/>
      <w:u w:val="single"/>
    </w:rPr>
  </w:style>
  <w:style w:type="character" w:styleId="CorpodetextoChar" w:customStyle="1">
    <w:name w:val="Corpo de texto Char"/>
    <w:basedOn w:val="DefaultParagraphFont"/>
    <w:qFormat/>
    <w:rPr>
      <w:sz w:val="24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ar-SA"/>
    </w:rPr>
  </w:style>
  <w:style w:type="paragraph" w:styleId="BalloonText">
    <w:name w:val="Balloon Text"/>
    <w:basedOn w:val="Normal"/>
    <w:qFormat/>
    <w:pPr/>
    <w:rPr>
      <w:rFonts w:ascii="Segoe UI" w:hAnsi="Segoe UI" w:eastAsia="Segoe UI" w:cs="Segoe UI"/>
      <w:sz w:val="18"/>
      <w:szCs w:val="18"/>
    </w:rPr>
  </w:style>
  <w:style w:type="paragraph" w:styleId="NormalWeb">
    <w:name w:val="Normal (Web)"/>
    <w:basedOn w:val="LONormal"/>
    <w:qFormat/>
    <w:pPr>
      <w:widowControl/>
      <w:suppressAutoHyphens w:val="false"/>
      <w:spacing w:before="100" w:after="100"/>
      <w:textAlignment w:val="auto"/>
    </w:pPr>
    <w:rPr>
      <w:rFonts w:ascii="Times New Roman" w:hAnsi="Times New Roman" w:eastAsia="Times New Roman" w:cs="Times New Roman"/>
      <w:kern w:val="0"/>
      <w:lang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LibreOffice/7.3.7.2$Windows_X86_64 LibreOffice_project/e114eadc50a9ff8d8c8a0567d6da8f454beeb84f</Application>
  <AppVersion>15.0000</AppVersion>
  <Pages>6</Pages>
  <Words>1239</Words>
  <Characters>7070</Characters>
  <CharactersWithSpaces>8333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2023-11-17T16:44:00Z</dcterms:created>
  <dc:creator>Guirlan Silva</dc:creator>
  <dc:description/>
  <dc:language>pt-BR</dc:language>
  <cp:lastModifiedBy/>
  <cp:lastPrinted>2023-10-03T12:19:00Z</cp:lastPrinted>
  <dcterms:modified xsi:type="dcterms:W3CDTF">2023-11-24T10:19:31Z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